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72D" w:rsidRDefault="007D772D">
      <w:pPr>
        <w:pStyle w:val="a3"/>
        <w:spacing w:before="0"/>
        <w:ind w:left="0"/>
        <w:jc w:val="left"/>
        <w:rPr>
          <w:sz w:val="20"/>
        </w:rPr>
      </w:pPr>
    </w:p>
    <w:p w:rsidR="007D772D" w:rsidRDefault="00CB4B6A">
      <w:pPr>
        <w:pStyle w:val="a3"/>
        <w:spacing w:before="0"/>
        <w:ind w:left="0"/>
        <w:jc w:val="left"/>
        <w:rPr>
          <w:sz w:val="20"/>
        </w:rPr>
      </w:pPr>
      <w:bookmarkStart w:id="0" w:name="_GoBack"/>
      <w:bookmarkEnd w:id="0"/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72D" w:rsidRDefault="007D772D">
      <w:pPr>
        <w:pStyle w:val="a3"/>
        <w:spacing w:before="2"/>
        <w:ind w:left="0"/>
        <w:jc w:val="left"/>
        <w:rPr>
          <w:sz w:val="18"/>
        </w:rPr>
      </w:pPr>
    </w:p>
    <w:p w:rsidR="007D772D" w:rsidRDefault="00DB020E">
      <w:pPr>
        <w:pStyle w:val="1"/>
        <w:spacing w:before="90"/>
        <w:ind w:left="3436" w:firstLine="0"/>
      </w:pPr>
      <w:r>
        <w:t>Положение о курсах по выбору</w:t>
      </w:r>
    </w:p>
    <w:p w:rsidR="007D772D" w:rsidRDefault="00770606">
      <w:pPr>
        <w:spacing w:before="28"/>
        <w:ind w:left="687" w:right="486"/>
        <w:jc w:val="center"/>
        <w:rPr>
          <w:b/>
          <w:sz w:val="24"/>
        </w:rPr>
      </w:pPr>
      <w:r>
        <w:rPr>
          <w:b/>
          <w:sz w:val="24"/>
        </w:rPr>
        <w:t>МБОУ «</w:t>
      </w:r>
      <w:proofErr w:type="spellStart"/>
      <w:r>
        <w:rPr>
          <w:b/>
          <w:sz w:val="24"/>
        </w:rPr>
        <w:t>Шалтин</w:t>
      </w:r>
      <w:r w:rsidR="00DB020E">
        <w:rPr>
          <w:b/>
          <w:sz w:val="24"/>
        </w:rPr>
        <w:t>ская</w:t>
      </w:r>
      <w:proofErr w:type="spellEnd"/>
      <w:r w:rsidR="00DB020E">
        <w:rPr>
          <w:b/>
          <w:sz w:val="24"/>
        </w:rPr>
        <w:t xml:space="preserve"> основная обще</w:t>
      </w:r>
      <w:r>
        <w:rPr>
          <w:b/>
          <w:sz w:val="24"/>
        </w:rPr>
        <w:t xml:space="preserve">образовательная школа» </w:t>
      </w:r>
      <w:proofErr w:type="spellStart"/>
      <w:r>
        <w:rPr>
          <w:b/>
          <w:sz w:val="24"/>
        </w:rPr>
        <w:t>Бавлин</w:t>
      </w:r>
      <w:r w:rsidR="00DB020E">
        <w:rPr>
          <w:b/>
          <w:sz w:val="24"/>
        </w:rPr>
        <w:t>ского</w:t>
      </w:r>
      <w:proofErr w:type="spellEnd"/>
      <w:r w:rsidR="00DB020E">
        <w:rPr>
          <w:b/>
          <w:sz w:val="24"/>
        </w:rPr>
        <w:t xml:space="preserve"> муниципального района Республики Татарстан</w:t>
      </w:r>
    </w:p>
    <w:p w:rsidR="007D772D" w:rsidRDefault="007D772D">
      <w:pPr>
        <w:pStyle w:val="a3"/>
        <w:spacing w:before="10"/>
        <w:ind w:left="0"/>
        <w:jc w:val="left"/>
        <w:rPr>
          <w:b/>
          <w:sz w:val="28"/>
        </w:rPr>
      </w:pPr>
    </w:p>
    <w:p w:rsidR="007D772D" w:rsidRDefault="00DB020E">
      <w:pPr>
        <w:pStyle w:val="a4"/>
        <w:numPr>
          <w:ilvl w:val="0"/>
          <w:numId w:val="8"/>
        </w:numPr>
        <w:tabs>
          <w:tab w:val="left" w:pos="4301"/>
        </w:tabs>
        <w:spacing w:before="0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</w:p>
    <w:p w:rsidR="007D772D" w:rsidRDefault="007D772D">
      <w:pPr>
        <w:pStyle w:val="a3"/>
        <w:spacing w:before="2"/>
        <w:ind w:left="0"/>
        <w:jc w:val="left"/>
        <w:rPr>
          <w:sz w:val="29"/>
        </w:rPr>
      </w:pPr>
    </w:p>
    <w:p w:rsidR="007D772D" w:rsidRDefault="00DB020E">
      <w:pPr>
        <w:pStyle w:val="a4"/>
        <w:numPr>
          <w:ilvl w:val="1"/>
          <w:numId w:val="7"/>
        </w:numPr>
        <w:tabs>
          <w:tab w:val="left" w:pos="793"/>
        </w:tabs>
        <w:spacing w:before="0"/>
        <w:ind w:right="112" w:firstLine="0"/>
        <w:jc w:val="both"/>
        <w:rPr>
          <w:sz w:val="24"/>
        </w:rPr>
      </w:pPr>
      <w:r>
        <w:rPr>
          <w:sz w:val="24"/>
        </w:rPr>
        <w:t xml:space="preserve">Настоящее положение разработано с целью регламентации преподавания курсов по выбору, как составной части </w:t>
      </w:r>
      <w:proofErr w:type="spellStart"/>
      <w:r>
        <w:rPr>
          <w:sz w:val="24"/>
        </w:rPr>
        <w:t>предпрофильно</w:t>
      </w:r>
      <w:r w:rsidR="0080269D">
        <w:rPr>
          <w:sz w:val="24"/>
        </w:rPr>
        <w:t>й</w:t>
      </w:r>
      <w:proofErr w:type="spellEnd"/>
      <w:r w:rsidR="0080269D">
        <w:rPr>
          <w:sz w:val="24"/>
        </w:rPr>
        <w:t xml:space="preserve">  подготовки  (ППП)  учащихся  9-ого  класса</w:t>
      </w:r>
      <w:r>
        <w:rPr>
          <w:sz w:val="24"/>
        </w:rPr>
        <w:t>.</w:t>
      </w:r>
    </w:p>
    <w:p w:rsidR="007D772D" w:rsidRDefault="00DB020E">
      <w:pPr>
        <w:pStyle w:val="a4"/>
        <w:numPr>
          <w:ilvl w:val="1"/>
          <w:numId w:val="7"/>
        </w:numPr>
        <w:tabs>
          <w:tab w:val="left" w:pos="767"/>
        </w:tabs>
        <w:spacing w:before="32"/>
        <w:ind w:right="117" w:firstLine="0"/>
        <w:jc w:val="both"/>
        <w:rPr>
          <w:sz w:val="24"/>
        </w:rPr>
      </w:pPr>
      <w:r>
        <w:rPr>
          <w:sz w:val="24"/>
        </w:rPr>
        <w:t>Курсы по выбору – учебные курсы, не обязательные для посещения, способствующие самоопределению учащихся основной ступени обучения в отношении профилирующего направления собственной деятельности в старшей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</w:p>
    <w:p w:rsidR="007D772D" w:rsidRDefault="00DB020E">
      <w:pPr>
        <w:pStyle w:val="a3"/>
        <w:ind w:left="1021"/>
        <w:jc w:val="left"/>
      </w:pPr>
      <w:r>
        <w:t>Данные курсы решают ряд специфических образовательных задач:</w:t>
      </w:r>
    </w:p>
    <w:p w:rsidR="007D772D" w:rsidRDefault="00DB020E">
      <w:pPr>
        <w:pStyle w:val="a4"/>
        <w:numPr>
          <w:ilvl w:val="0"/>
          <w:numId w:val="6"/>
        </w:numPr>
        <w:tabs>
          <w:tab w:val="left" w:pos="935"/>
        </w:tabs>
        <w:ind w:right="119" w:firstLine="0"/>
        <w:rPr>
          <w:sz w:val="24"/>
        </w:rPr>
      </w:pPr>
      <w:r>
        <w:rPr>
          <w:sz w:val="24"/>
        </w:rPr>
        <w:t>создание условий для освоения способов деятельности (проба сил), необходимых в том или ином профиле обучения, а также и в дальнейшей профессиональной</w:t>
      </w:r>
      <w:r>
        <w:rPr>
          <w:spacing w:val="-17"/>
          <w:sz w:val="24"/>
        </w:rPr>
        <w:t xml:space="preserve"> </w:t>
      </w:r>
      <w:r>
        <w:rPr>
          <w:sz w:val="24"/>
        </w:rPr>
        <w:t>деятельности;</w:t>
      </w:r>
    </w:p>
    <w:p w:rsidR="007D772D" w:rsidRDefault="00DB020E">
      <w:pPr>
        <w:pStyle w:val="a4"/>
        <w:numPr>
          <w:ilvl w:val="0"/>
          <w:numId w:val="6"/>
        </w:numPr>
        <w:tabs>
          <w:tab w:val="left" w:pos="938"/>
        </w:tabs>
        <w:spacing w:before="29"/>
        <w:ind w:right="115" w:firstLine="0"/>
        <w:rPr>
          <w:sz w:val="24"/>
        </w:rPr>
      </w:pPr>
      <w:r>
        <w:rPr>
          <w:sz w:val="24"/>
        </w:rPr>
        <w:t>знакомство учащихся с миром профессий, возможностями продолжения образования и вариантами социальной карьеры в конкретной социокультурной ситуации, формирование способности и готовности у учащихся к осознанному выбору,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самоопределению.</w:t>
      </w:r>
    </w:p>
    <w:p w:rsidR="007D772D" w:rsidRDefault="00DB020E">
      <w:pPr>
        <w:pStyle w:val="a4"/>
        <w:numPr>
          <w:ilvl w:val="1"/>
          <w:numId w:val="7"/>
        </w:numPr>
        <w:tabs>
          <w:tab w:val="left" w:pos="805"/>
        </w:tabs>
        <w:ind w:right="113" w:firstLine="0"/>
        <w:jc w:val="both"/>
        <w:rPr>
          <w:sz w:val="24"/>
        </w:rPr>
      </w:pPr>
      <w:r>
        <w:rPr>
          <w:sz w:val="24"/>
        </w:rPr>
        <w:t>Курсы по выбору в ОУ образуют систему, состоящую из блоков, ориентирующих учащихся на продолжение обучения в одном из сформированных на старшей ступени профилей.</w:t>
      </w:r>
    </w:p>
    <w:p w:rsidR="007D772D" w:rsidRDefault="007D772D">
      <w:pPr>
        <w:pStyle w:val="a3"/>
        <w:spacing w:before="3"/>
        <w:ind w:left="0"/>
        <w:jc w:val="left"/>
        <w:rPr>
          <w:sz w:val="29"/>
        </w:rPr>
      </w:pPr>
    </w:p>
    <w:p w:rsidR="007D772D" w:rsidRDefault="00DB020E">
      <w:pPr>
        <w:pStyle w:val="a4"/>
        <w:numPr>
          <w:ilvl w:val="0"/>
          <w:numId w:val="8"/>
        </w:numPr>
        <w:tabs>
          <w:tab w:val="left" w:pos="3245"/>
        </w:tabs>
        <w:spacing w:before="0"/>
        <w:ind w:left="3244"/>
        <w:jc w:val="left"/>
        <w:rPr>
          <w:sz w:val="24"/>
        </w:rPr>
      </w:pPr>
      <w:r>
        <w:rPr>
          <w:sz w:val="24"/>
        </w:rPr>
        <w:t>Общие требования к курсам по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</w:p>
    <w:p w:rsidR="007D772D" w:rsidRDefault="007D772D">
      <w:pPr>
        <w:pStyle w:val="a3"/>
        <w:spacing w:before="5"/>
        <w:ind w:left="0"/>
        <w:jc w:val="left"/>
        <w:rPr>
          <w:sz w:val="29"/>
        </w:rPr>
      </w:pPr>
    </w:p>
    <w:p w:rsidR="007D772D" w:rsidRDefault="00DB020E">
      <w:pPr>
        <w:pStyle w:val="a4"/>
        <w:numPr>
          <w:ilvl w:val="1"/>
          <w:numId w:val="5"/>
        </w:numPr>
        <w:tabs>
          <w:tab w:val="left" w:pos="806"/>
        </w:tabs>
        <w:spacing w:before="0" w:line="237" w:lineRule="auto"/>
        <w:ind w:right="117" w:firstLine="0"/>
        <w:jc w:val="both"/>
        <w:rPr>
          <w:sz w:val="24"/>
        </w:rPr>
      </w:pPr>
      <w:r>
        <w:rPr>
          <w:sz w:val="24"/>
        </w:rPr>
        <w:t>Курс по выбору строится так, чтобы он позволял в полной мере использовать активные формы организации занятий, информационные, проектные 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работы.</w:t>
      </w:r>
    </w:p>
    <w:p w:rsidR="007D772D" w:rsidRDefault="00DB020E">
      <w:pPr>
        <w:pStyle w:val="a4"/>
        <w:numPr>
          <w:ilvl w:val="1"/>
          <w:numId w:val="5"/>
        </w:numPr>
        <w:tabs>
          <w:tab w:val="left" w:pos="762"/>
        </w:tabs>
        <w:spacing w:before="32"/>
        <w:ind w:right="119" w:firstLine="0"/>
        <w:jc w:val="both"/>
        <w:rPr>
          <w:sz w:val="24"/>
        </w:rPr>
      </w:pPr>
      <w:r>
        <w:rPr>
          <w:sz w:val="24"/>
        </w:rPr>
        <w:t>Содержание курса, форма его организации должны помогать ученику через успешную практику оценить свой потенциал с точки зрения образовательной перспективы. Содержание курса по выбору не должно дублировать содержание предметов, обязательных для</w:t>
      </w:r>
      <w:r>
        <w:rPr>
          <w:spacing w:val="-23"/>
          <w:sz w:val="24"/>
        </w:rPr>
        <w:t xml:space="preserve"> </w:t>
      </w:r>
      <w:r>
        <w:rPr>
          <w:sz w:val="24"/>
        </w:rPr>
        <w:t>изучения.</w:t>
      </w:r>
    </w:p>
    <w:p w:rsidR="007D772D" w:rsidRDefault="00DB020E">
      <w:pPr>
        <w:pStyle w:val="a4"/>
        <w:numPr>
          <w:ilvl w:val="1"/>
          <w:numId w:val="5"/>
        </w:numPr>
        <w:tabs>
          <w:tab w:val="left" w:pos="752"/>
        </w:tabs>
        <w:spacing w:before="29"/>
        <w:ind w:right="118" w:firstLine="0"/>
        <w:jc w:val="both"/>
        <w:rPr>
          <w:sz w:val="24"/>
        </w:rPr>
      </w:pPr>
      <w:r>
        <w:rPr>
          <w:sz w:val="24"/>
        </w:rPr>
        <w:t>Курсы по выбору должны способствовать положительной мотивации, помочь ученикам проявить себя, ответить на вопросы: «Могу ли я, хочу ли я учить это, заниматься этим?». В целях формирования интереса и положительной мотивации к тому или иному профилю через освоение новых аспектов содержания и более сложных способов деятельности содержания курсов по выбору может включать оригинальный материал, выходящий за рамки школьной программы.</w:t>
      </w:r>
    </w:p>
    <w:p w:rsidR="007D772D" w:rsidRDefault="00DB020E">
      <w:pPr>
        <w:pStyle w:val="a4"/>
        <w:numPr>
          <w:ilvl w:val="1"/>
          <w:numId w:val="5"/>
        </w:numPr>
        <w:tabs>
          <w:tab w:val="left" w:pos="745"/>
        </w:tabs>
        <w:spacing w:before="32"/>
        <w:ind w:right="122" w:firstLine="0"/>
        <w:jc w:val="both"/>
        <w:rPr>
          <w:sz w:val="24"/>
        </w:rPr>
      </w:pPr>
      <w:r>
        <w:rPr>
          <w:sz w:val="24"/>
        </w:rPr>
        <w:t>Курсы должны познакомить ученика со спецификой видов деятельности, которые будут для него ведущими, если он совершит тот или иной выбор, то есть повлиять на выбор учеником сферы 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7D772D" w:rsidRDefault="00DB020E">
      <w:pPr>
        <w:pStyle w:val="a4"/>
        <w:numPr>
          <w:ilvl w:val="1"/>
          <w:numId w:val="5"/>
        </w:numPr>
        <w:tabs>
          <w:tab w:val="left" w:pos="877"/>
        </w:tabs>
        <w:spacing w:before="29"/>
        <w:ind w:right="110" w:firstLine="0"/>
        <w:jc w:val="both"/>
        <w:rPr>
          <w:sz w:val="24"/>
        </w:rPr>
      </w:pPr>
      <w:r>
        <w:rPr>
          <w:sz w:val="24"/>
        </w:rPr>
        <w:t>Курсы по выбору должны быть ознакомительными, краткосрочными и часто сменяемыми. Максимальная продолжительность одного курса – одна учебная четверть. Минимальная продолжительность – 4</w:t>
      </w:r>
      <w:r>
        <w:rPr>
          <w:spacing w:val="3"/>
          <w:sz w:val="24"/>
        </w:rPr>
        <w:t xml:space="preserve"> </w:t>
      </w:r>
      <w:r>
        <w:rPr>
          <w:sz w:val="24"/>
        </w:rPr>
        <w:t>часа.</w:t>
      </w:r>
    </w:p>
    <w:p w:rsidR="007D772D" w:rsidRDefault="007D772D">
      <w:pPr>
        <w:pStyle w:val="a3"/>
        <w:spacing w:before="7"/>
        <w:ind w:left="0"/>
        <w:jc w:val="left"/>
        <w:rPr>
          <w:sz w:val="29"/>
        </w:rPr>
      </w:pPr>
    </w:p>
    <w:p w:rsidR="007D772D" w:rsidRDefault="00DB020E">
      <w:pPr>
        <w:pStyle w:val="1"/>
        <w:numPr>
          <w:ilvl w:val="0"/>
          <w:numId w:val="8"/>
        </w:numPr>
        <w:tabs>
          <w:tab w:val="left" w:pos="3950"/>
        </w:tabs>
        <w:ind w:left="3949"/>
        <w:jc w:val="left"/>
      </w:pPr>
      <w:r>
        <w:t>Виды курсов по</w:t>
      </w:r>
      <w:r>
        <w:rPr>
          <w:spacing w:val="-6"/>
        </w:rPr>
        <w:t xml:space="preserve"> </w:t>
      </w:r>
      <w:r>
        <w:t>выбору</w:t>
      </w:r>
    </w:p>
    <w:p w:rsidR="007D772D" w:rsidRDefault="007D772D">
      <w:pPr>
        <w:sectPr w:rsidR="007D772D">
          <w:type w:val="continuous"/>
          <w:pgSz w:w="11910" w:h="16840"/>
          <w:pgMar w:top="840" w:right="1020" w:bottom="280" w:left="820" w:header="720" w:footer="720" w:gutter="0"/>
          <w:cols w:space="720"/>
        </w:sectPr>
      </w:pPr>
    </w:p>
    <w:p w:rsidR="007D772D" w:rsidRDefault="007D772D">
      <w:pPr>
        <w:pStyle w:val="a3"/>
        <w:spacing w:before="8"/>
        <w:ind w:left="0"/>
        <w:jc w:val="left"/>
        <w:rPr>
          <w:b/>
          <w:sz w:val="12"/>
        </w:rPr>
      </w:pPr>
    </w:p>
    <w:p w:rsidR="007D772D" w:rsidRDefault="00DB020E">
      <w:pPr>
        <w:pStyle w:val="a4"/>
        <w:numPr>
          <w:ilvl w:val="1"/>
          <w:numId w:val="4"/>
        </w:numPr>
        <w:tabs>
          <w:tab w:val="left" w:pos="743"/>
        </w:tabs>
        <w:spacing w:before="90"/>
        <w:ind w:right="109" w:firstLine="0"/>
        <w:rPr>
          <w:sz w:val="24"/>
        </w:rPr>
      </w:pPr>
      <w:r>
        <w:rPr>
          <w:sz w:val="24"/>
        </w:rPr>
        <w:t>В соответствии с разработанной и принятой к реализации школьной программой в М</w:t>
      </w:r>
      <w:r w:rsidR="0080269D">
        <w:rPr>
          <w:sz w:val="24"/>
        </w:rPr>
        <w:t>Б</w:t>
      </w:r>
      <w:r>
        <w:rPr>
          <w:sz w:val="24"/>
        </w:rPr>
        <w:t>ОУ реализуются следующие виды курсов 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выбору: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30"/>
        <w:ind w:firstLine="0"/>
        <w:rPr>
          <w:sz w:val="24"/>
        </w:rPr>
      </w:pPr>
      <w:r>
        <w:rPr>
          <w:sz w:val="24"/>
        </w:rPr>
        <w:t>ориентационные;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ind w:firstLine="0"/>
        <w:rPr>
          <w:sz w:val="24"/>
        </w:rPr>
      </w:pPr>
      <w:proofErr w:type="spellStart"/>
      <w:r>
        <w:rPr>
          <w:sz w:val="24"/>
        </w:rPr>
        <w:t>межпредметные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(интегрированные);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29"/>
        <w:ind w:firstLine="0"/>
        <w:rPr>
          <w:sz w:val="24"/>
        </w:rPr>
      </w:pP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пробы;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ind w:firstLine="0"/>
        <w:rPr>
          <w:sz w:val="24"/>
        </w:rPr>
      </w:pPr>
      <w:r>
        <w:rPr>
          <w:sz w:val="24"/>
        </w:rPr>
        <w:t>подготовительные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(предметные).</w:t>
      </w:r>
    </w:p>
    <w:p w:rsidR="007D772D" w:rsidRDefault="00DB020E">
      <w:pPr>
        <w:pStyle w:val="a4"/>
        <w:numPr>
          <w:ilvl w:val="1"/>
          <w:numId w:val="4"/>
        </w:numPr>
        <w:tabs>
          <w:tab w:val="left" w:pos="879"/>
        </w:tabs>
        <w:spacing w:before="29"/>
        <w:ind w:right="117" w:firstLine="0"/>
        <w:jc w:val="both"/>
        <w:rPr>
          <w:sz w:val="24"/>
        </w:rPr>
      </w:pPr>
      <w:r>
        <w:rPr>
          <w:sz w:val="24"/>
        </w:rPr>
        <w:t xml:space="preserve">Ориентационные курсы предназначены для привлечения как можно большего количества школьников на один из профилей обучения, организованных на третьей ступени обучения. Содержание курсов данного вида не должно быть </w:t>
      </w:r>
      <w:proofErr w:type="spellStart"/>
      <w:r>
        <w:rPr>
          <w:sz w:val="24"/>
        </w:rPr>
        <w:t>теоретизированным</w:t>
      </w:r>
      <w:proofErr w:type="spellEnd"/>
      <w:r>
        <w:rPr>
          <w:sz w:val="24"/>
        </w:rPr>
        <w:t>, отражать виды деятельности учащихся на данном профиле, который представляет данный курс. Продолжительность данных курсов не должна превышать 8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часов.</w:t>
      </w:r>
    </w:p>
    <w:p w:rsidR="007D772D" w:rsidRDefault="00DB020E">
      <w:pPr>
        <w:pStyle w:val="a4"/>
        <w:numPr>
          <w:ilvl w:val="1"/>
          <w:numId w:val="4"/>
        </w:numPr>
        <w:tabs>
          <w:tab w:val="left" w:pos="759"/>
        </w:tabs>
        <w:ind w:right="111" w:firstLine="0"/>
        <w:jc w:val="both"/>
        <w:rPr>
          <w:sz w:val="24"/>
        </w:rPr>
      </w:pPr>
      <w:proofErr w:type="spellStart"/>
      <w:r>
        <w:rPr>
          <w:sz w:val="24"/>
        </w:rPr>
        <w:t>Межпредметные</w:t>
      </w:r>
      <w:proofErr w:type="spellEnd"/>
      <w:r>
        <w:rPr>
          <w:sz w:val="24"/>
        </w:rPr>
        <w:t xml:space="preserve"> курсы предназначены для выявления и формирования </w:t>
      </w:r>
      <w:proofErr w:type="spellStart"/>
      <w:r>
        <w:rPr>
          <w:sz w:val="24"/>
        </w:rPr>
        <w:t>надпредметных</w:t>
      </w:r>
      <w:proofErr w:type="spellEnd"/>
      <w:r>
        <w:rPr>
          <w:sz w:val="24"/>
        </w:rPr>
        <w:t xml:space="preserve"> способностей учащихся. Содержание курсов данного вида должно интегрировать содержание основных предметов выбираемого профиля и виды деятельности учащихся на этих дисциплинах. Продолжительность курсов данного вида не превышает 12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часов.</w:t>
      </w:r>
    </w:p>
    <w:p w:rsidR="007D772D" w:rsidRDefault="00DB020E">
      <w:pPr>
        <w:pStyle w:val="a4"/>
        <w:numPr>
          <w:ilvl w:val="1"/>
          <w:numId w:val="4"/>
        </w:numPr>
        <w:tabs>
          <w:tab w:val="left" w:pos="776"/>
        </w:tabs>
        <w:spacing w:before="30"/>
        <w:ind w:right="118" w:firstLine="0"/>
        <w:jc w:val="both"/>
        <w:rPr>
          <w:sz w:val="24"/>
        </w:rPr>
      </w:pPr>
      <w:r>
        <w:rPr>
          <w:sz w:val="24"/>
        </w:rPr>
        <w:t>Предметные пробы предназначены для отбора учащихся, способных для обучения на данном профиле. Содержание курсов должно быть таким, чтобы оно смогло погрузить и поставить учащихся в рамки профильного обучения. На курсах этого вида учащиеся проходят учебные пробы, результат которых помогает учащимся в принятии осознанного решения. Продолжительность данных курсов не должна превышать 15</w:t>
      </w:r>
      <w:r>
        <w:rPr>
          <w:spacing w:val="-7"/>
          <w:sz w:val="24"/>
        </w:rPr>
        <w:t xml:space="preserve"> </w:t>
      </w:r>
      <w:r>
        <w:rPr>
          <w:sz w:val="24"/>
        </w:rPr>
        <w:t>часов.</w:t>
      </w:r>
    </w:p>
    <w:p w:rsidR="007D772D" w:rsidRDefault="00DB020E">
      <w:pPr>
        <w:pStyle w:val="a4"/>
        <w:numPr>
          <w:ilvl w:val="1"/>
          <w:numId w:val="4"/>
        </w:numPr>
        <w:tabs>
          <w:tab w:val="left" w:pos="752"/>
        </w:tabs>
        <w:ind w:right="118" w:firstLine="0"/>
        <w:rPr>
          <w:sz w:val="24"/>
        </w:rPr>
      </w:pPr>
      <w:r>
        <w:rPr>
          <w:sz w:val="24"/>
        </w:rPr>
        <w:t>Подготовительные курсы предназначены для ликвидации пробелов в знаниях учащихся по предметам выбранного профиля. Объем курсов данного вида составляет 10</w:t>
      </w:r>
      <w:r>
        <w:rPr>
          <w:spacing w:val="-15"/>
          <w:sz w:val="24"/>
        </w:rPr>
        <w:t xml:space="preserve"> </w:t>
      </w:r>
      <w:r>
        <w:rPr>
          <w:sz w:val="24"/>
        </w:rPr>
        <w:t>часов.</w:t>
      </w:r>
    </w:p>
    <w:p w:rsidR="007D772D" w:rsidRDefault="007D772D">
      <w:pPr>
        <w:pStyle w:val="a3"/>
        <w:spacing w:before="7"/>
        <w:ind w:left="0"/>
        <w:jc w:val="left"/>
        <w:rPr>
          <w:sz w:val="29"/>
        </w:rPr>
      </w:pPr>
    </w:p>
    <w:p w:rsidR="007D772D" w:rsidRDefault="00DB020E">
      <w:pPr>
        <w:pStyle w:val="1"/>
        <w:numPr>
          <w:ilvl w:val="0"/>
          <w:numId w:val="8"/>
        </w:numPr>
        <w:tabs>
          <w:tab w:val="left" w:pos="3530"/>
        </w:tabs>
        <w:ind w:left="3529"/>
        <w:jc w:val="left"/>
      </w:pPr>
      <w:r>
        <w:t>Организация курсов по</w:t>
      </w:r>
      <w:r>
        <w:rPr>
          <w:spacing w:val="-5"/>
        </w:rPr>
        <w:t xml:space="preserve"> </w:t>
      </w:r>
      <w:r>
        <w:t>выбору</w:t>
      </w:r>
    </w:p>
    <w:p w:rsidR="007D772D" w:rsidRDefault="007D772D">
      <w:pPr>
        <w:pStyle w:val="a3"/>
        <w:spacing w:before="9"/>
        <w:ind w:left="0"/>
        <w:jc w:val="left"/>
        <w:rPr>
          <w:b/>
          <w:sz w:val="28"/>
        </w:rPr>
      </w:pPr>
    </w:p>
    <w:p w:rsidR="007D772D" w:rsidRDefault="00DB020E">
      <w:pPr>
        <w:pStyle w:val="a4"/>
        <w:numPr>
          <w:ilvl w:val="1"/>
          <w:numId w:val="2"/>
        </w:numPr>
        <w:tabs>
          <w:tab w:val="left" w:pos="759"/>
        </w:tabs>
        <w:spacing w:before="1"/>
        <w:ind w:right="111" w:firstLine="0"/>
        <w:jc w:val="both"/>
        <w:rPr>
          <w:sz w:val="24"/>
        </w:rPr>
      </w:pPr>
      <w:r>
        <w:rPr>
          <w:sz w:val="24"/>
        </w:rPr>
        <w:t>Набор предлагаемых курсов носит вариативный характер, их количество должно быть избыточным. Набор курсов по выбору (их «ассортимент») в школе намечается в конце мая каждого учебного года на основе соответствующего анкетирования учащихся 7-х классов, родителей, педагогов. Курс проводится в следующем учебном году, если его выбрало не менее 5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774"/>
          <w:tab w:val="left" w:pos="1342"/>
          <w:tab w:val="left" w:pos="2161"/>
          <w:tab w:val="left" w:pos="3596"/>
          <w:tab w:val="left" w:pos="5642"/>
          <w:tab w:val="left" w:pos="6820"/>
          <w:tab w:val="left" w:pos="6885"/>
          <w:tab w:val="left" w:pos="8424"/>
          <w:tab w:val="left" w:pos="8669"/>
        </w:tabs>
        <w:spacing w:before="29"/>
        <w:ind w:right="112" w:firstLine="0"/>
        <w:rPr>
          <w:sz w:val="24"/>
        </w:rPr>
      </w:pPr>
      <w:r>
        <w:rPr>
          <w:sz w:val="24"/>
        </w:rPr>
        <w:t>Реализация</w:t>
      </w:r>
      <w:r>
        <w:rPr>
          <w:sz w:val="24"/>
        </w:rPr>
        <w:tab/>
        <w:t>содержания</w:t>
      </w:r>
      <w:r>
        <w:rPr>
          <w:sz w:val="24"/>
        </w:rPr>
        <w:tab/>
      </w:r>
      <w:proofErr w:type="spellStart"/>
      <w:r>
        <w:rPr>
          <w:sz w:val="24"/>
        </w:rPr>
        <w:t>предпрофильного</w:t>
      </w:r>
      <w:proofErr w:type="spellEnd"/>
      <w:r>
        <w:rPr>
          <w:sz w:val="24"/>
        </w:rPr>
        <w:tab/>
        <w:t>обучения</w:t>
      </w:r>
      <w:r>
        <w:rPr>
          <w:sz w:val="24"/>
        </w:rPr>
        <w:tab/>
        <w:t xml:space="preserve">обеспечивается программами, утверждёнными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МО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РФ.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случае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отсутствия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программ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24"/>
          <w:sz w:val="24"/>
        </w:rPr>
        <w:t xml:space="preserve"> </w:t>
      </w:r>
      <w:r>
        <w:rPr>
          <w:sz w:val="24"/>
        </w:rPr>
        <w:t>профилям,</w:t>
      </w:r>
      <w:r>
        <w:rPr>
          <w:sz w:val="24"/>
        </w:rPr>
        <w:tab/>
        <w:t>которые были заявлены  учащимися,  преподавание ведётся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программам,</w:t>
      </w:r>
      <w:r>
        <w:rPr>
          <w:sz w:val="24"/>
        </w:rPr>
        <w:tab/>
      </w:r>
      <w:r>
        <w:rPr>
          <w:sz w:val="24"/>
        </w:rPr>
        <w:tab/>
        <w:t>разработанным</w:t>
      </w:r>
      <w:r>
        <w:rPr>
          <w:sz w:val="24"/>
        </w:rPr>
        <w:tab/>
        <w:t>педагогами школы.</w:t>
      </w:r>
      <w:r>
        <w:rPr>
          <w:sz w:val="24"/>
        </w:rPr>
        <w:tab/>
        <w:t>Авторские программы рассматриваются на школьном экспертно-методическом совете, проходят внешнюю эксперт</w:t>
      </w:r>
      <w:r w:rsidR="0080269D">
        <w:rPr>
          <w:sz w:val="24"/>
        </w:rPr>
        <w:t>изу (рецензируются методистами И</w:t>
      </w:r>
      <w:r>
        <w:rPr>
          <w:sz w:val="24"/>
        </w:rPr>
        <w:t xml:space="preserve">МЦ), утверждаются директором ОУ. Авторские программы должны учитывать особенности школьников, интересующихся профилями на старшей ступени </w:t>
      </w:r>
      <w:proofErr w:type="gramStart"/>
      <w:r>
        <w:rPr>
          <w:sz w:val="24"/>
        </w:rPr>
        <w:t>нашего</w:t>
      </w:r>
      <w:proofErr w:type="gramEnd"/>
      <w:r>
        <w:rPr>
          <w:sz w:val="24"/>
        </w:rPr>
        <w:t xml:space="preserve"> ОУ; знакомить с методами  научных исследований, применяемых в науках и интересующих учащихся; опираться на школьную программу, но не дублировать её, а дополнять и способствовать формированию исследовательских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умений.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779"/>
        </w:tabs>
        <w:ind w:right="111" w:firstLine="0"/>
        <w:jc w:val="both"/>
        <w:rPr>
          <w:sz w:val="24"/>
        </w:rPr>
      </w:pPr>
      <w:r>
        <w:rPr>
          <w:sz w:val="24"/>
        </w:rPr>
        <w:t>По окончании курса по выбору учащиеся выполняют зачетную работу: презентацию, реферат, выступление, тестирование, участие в выставке и т.п. Результаты зачета заносятся в дневник по</w:t>
      </w:r>
      <w:r>
        <w:rPr>
          <w:spacing w:val="-3"/>
          <w:sz w:val="24"/>
        </w:rPr>
        <w:t xml:space="preserve"> </w:t>
      </w:r>
      <w:r>
        <w:rPr>
          <w:sz w:val="24"/>
        </w:rPr>
        <w:t>ППП.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733"/>
        </w:tabs>
        <w:spacing w:before="30"/>
        <w:ind w:left="732" w:hanging="420"/>
        <w:jc w:val="both"/>
        <w:rPr>
          <w:sz w:val="24"/>
        </w:rPr>
      </w:pPr>
      <w:r>
        <w:rPr>
          <w:sz w:val="24"/>
        </w:rPr>
        <w:t>Программа курса по выбору должна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содержать:</w:t>
      </w:r>
    </w:p>
    <w:p w:rsidR="007D772D" w:rsidRDefault="00DB020E">
      <w:pPr>
        <w:pStyle w:val="a4"/>
        <w:numPr>
          <w:ilvl w:val="0"/>
          <w:numId w:val="1"/>
        </w:numPr>
        <w:tabs>
          <w:tab w:val="left" w:pos="813"/>
        </w:tabs>
        <w:ind w:firstLine="0"/>
        <w:jc w:val="both"/>
        <w:rPr>
          <w:sz w:val="24"/>
        </w:rPr>
      </w:pPr>
      <w:r>
        <w:rPr>
          <w:sz w:val="24"/>
        </w:rPr>
        <w:t>Пояснительную записку, включающую 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себя: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29"/>
        <w:ind w:firstLine="0"/>
        <w:rPr>
          <w:sz w:val="24"/>
        </w:rPr>
      </w:pPr>
      <w:r>
        <w:rPr>
          <w:sz w:val="24"/>
        </w:rPr>
        <w:t>цель и 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98"/>
          <w:tab w:val="left" w:pos="899"/>
        </w:tabs>
        <w:ind w:right="122" w:firstLine="0"/>
        <w:jc w:val="left"/>
        <w:rPr>
          <w:sz w:val="24"/>
        </w:rPr>
      </w:pPr>
      <w:r>
        <w:rPr>
          <w:sz w:val="24"/>
        </w:rPr>
        <w:t>основные идеи, положенные в содержание и формы деятельности учащихся в рамках 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29"/>
        <w:ind w:firstLine="0"/>
        <w:rPr>
          <w:sz w:val="24"/>
        </w:rPr>
      </w:pPr>
      <w:r>
        <w:rPr>
          <w:sz w:val="24"/>
        </w:rPr>
        <w:t>особенности в организации 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ind w:firstLine="0"/>
        <w:rPr>
          <w:sz w:val="24"/>
        </w:rPr>
      </w:pPr>
      <w:r>
        <w:rPr>
          <w:sz w:val="24"/>
        </w:rPr>
        <w:t>продолжительность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29"/>
        <w:ind w:firstLine="0"/>
        <w:rPr>
          <w:sz w:val="24"/>
        </w:rPr>
      </w:pPr>
      <w:r>
        <w:rPr>
          <w:sz w:val="24"/>
        </w:rPr>
        <w:t>предполагаемый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результат.</w:t>
      </w:r>
    </w:p>
    <w:p w:rsidR="007D772D" w:rsidRDefault="007D772D">
      <w:pPr>
        <w:jc w:val="both"/>
        <w:rPr>
          <w:sz w:val="24"/>
        </w:rPr>
        <w:sectPr w:rsidR="007D772D">
          <w:headerReference w:type="default" r:id="rId8"/>
          <w:pgSz w:w="11910" w:h="16840"/>
          <w:pgMar w:top="960" w:right="1020" w:bottom="280" w:left="820" w:header="751" w:footer="0" w:gutter="0"/>
          <w:pgNumType w:start="2"/>
          <w:cols w:space="720"/>
        </w:sectPr>
      </w:pPr>
    </w:p>
    <w:p w:rsidR="007D772D" w:rsidRDefault="007D772D">
      <w:pPr>
        <w:pStyle w:val="a3"/>
        <w:spacing w:before="8"/>
        <w:ind w:left="0"/>
        <w:jc w:val="left"/>
        <w:rPr>
          <w:sz w:val="12"/>
        </w:rPr>
      </w:pPr>
    </w:p>
    <w:p w:rsidR="007D772D" w:rsidRDefault="00DB020E">
      <w:pPr>
        <w:pStyle w:val="a4"/>
        <w:numPr>
          <w:ilvl w:val="0"/>
          <w:numId w:val="1"/>
        </w:numPr>
        <w:tabs>
          <w:tab w:val="left" w:pos="922"/>
          <w:tab w:val="left" w:pos="923"/>
        </w:tabs>
        <w:spacing w:before="90"/>
        <w:ind w:right="121" w:firstLine="0"/>
        <w:rPr>
          <w:sz w:val="24"/>
        </w:rPr>
      </w:pPr>
      <w:r>
        <w:rPr>
          <w:sz w:val="24"/>
        </w:rPr>
        <w:t>Планирование занятий курса, в котором должна быть представлена следующая информация;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30"/>
        <w:ind w:firstLine="0"/>
        <w:rPr>
          <w:sz w:val="24"/>
        </w:rPr>
      </w:pPr>
      <w:r>
        <w:rPr>
          <w:sz w:val="24"/>
        </w:rPr>
        <w:t>номер занятия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ind w:firstLine="0"/>
        <w:rPr>
          <w:sz w:val="24"/>
        </w:rPr>
      </w:pPr>
      <w:r>
        <w:rPr>
          <w:sz w:val="24"/>
        </w:rPr>
        <w:t>основное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spacing w:before="29"/>
        <w:ind w:firstLine="0"/>
        <w:rPr>
          <w:sz w:val="24"/>
        </w:rPr>
      </w:pPr>
      <w:r>
        <w:rPr>
          <w:sz w:val="24"/>
        </w:rPr>
        <w:t>основные формы организации деятельности учащихся;</w:t>
      </w:r>
    </w:p>
    <w:p w:rsidR="007D772D" w:rsidRDefault="00DB020E">
      <w:pPr>
        <w:pStyle w:val="a4"/>
        <w:numPr>
          <w:ilvl w:val="0"/>
          <w:numId w:val="3"/>
        </w:numPr>
        <w:tabs>
          <w:tab w:val="left" w:pos="873"/>
        </w:tabs>
        <w:ind w:firstLine="0"/>
        <w:rPr>
          <w:sz w:val="24"/>
        </w:rPr>
      </w:pPr>
      <w:r>
        <w:rPr>
          <w:sz w:val="24"/>
        </w:rPr>
        <w:t>предполагаемый 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занятия.</w:t>
      </w:r>
    </w:p>
    <w:p w:rsidR="007D772D" w:rsidRDefault="00DB020E">
      <w:pPr>
        <w:pStyle w:val="a4"/>
        <w:numPr>
          <w:ilvl w:val="0"/>
          <w:numId w:val="1"/>
        </w:numPr>
        <w:tabs>
          <w:tab w:val="left" w:pos="813"/>
        </w:tabs>
        <w:spacing w:before="29"/>
        <w:ind w:firstLine="0"/>
        <w:jc w:val="both"/>
        <w:rPr>
          <w:sz w:val="24"/>
        </w:rPr>
      </w:pPr>
      <w:r>
        <w:rPr>
          <w:sz w:val="24"/>
        </w:rPr>
        <w:t>Список дополнительной литературы по данной теме 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учащихся;</w:t>
      </w:r>
    </w:p>
    <w:p w:rsidR="007D772D" w:rsidRDefault="00DB020E">
      <w:pPr>
        <w:pStyle w:val="a4"/>
        <w:numPr>
          <w:ilvl w:val="0"/>
          <w:numId w:val="1"/>
        </w:numPr>
        <w:tabs>
          <w:tab w:val="left" w:pos="813"/>
        </w:tabs>
        <w:ind w:firstLine="0"/>
        <w:jc w:val="both"/>
        <w:rPr>
          <w:sz w:val="24"/>
        </w:rPr>
      </w:pPr>
      <w:r>
        <w:rPr>
          <w:sz w:val="24"/>
        </w:rPr>
        <w:t>Список методической литературы для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:rsidR="007D772D" w:rsidRDefault="00DB020E">
      <w:pPr>
        <w:pStyle w:val="a4"/>
        <w:numPr>
          <w:ilvl w:val="0"/>
          <w:numId w:val="1"/>
        </w:numPr>
        <w:tabs>
          <w:tab w:val="left" w:pos="813"/>
        </w:tabs>
        <w:spacing w:before="29"/>
        <w:ind w:firstLine="0"/>
        <w:jc w:val="both"/>
        <w:rPr>
          <w:sz w:val="24"/>
        </w:rPr>
      </w:pPr>
      <w:r>
        <w:rPr>
          <w:sz w:val="24"/>
        </w:rPr>
        <w:t>Тезаурус (необязательный 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программы);</w:t>
      </w:r>
    </w:p>
    <w:p w:rsidR="007D772D" w:rsidRDefault="00DB020E">
      <w:pPr>
        <w:pStyle w:val="a4"/>
        <w:numPr>
          <w:ilvl w:val="0"/>
          <w:numId w:val="1"/>
        </w:numPr>
        <w:tabs>
          <w:tab w:val="left" w:pos="813"/>
        </w:tabs>
        <w:ind w:firstLine="0"/>
        <w:jc w:val="both"/>
        <w:rPr>
          <w:sz w:val="24"/>
        </w:rPr>
      </w:pPr>
      <w:r>
        <w:rPr>
          <w:sz w:val="24"/>
        </w:rPr>
        <w:t>Приложения (в них могут содержаться темы проектов, дидактические материалы и</w:t>
      </w:r>
      <w:r>
        <w:rPr>
          <w:spacing w:val="-22"/>
          <w:sz w:val="24"/>
        </w:rPr>
        <w:t xml:space="preserve"> </w:t>
      </w:r>
      <w:r>
        <w:rPr>
          <w:sz w:val="24"/>
        </w:rPr>
        <w:t>т.д.)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807"/>
        </w:tabs>
        <w:spacing w:before="29"/>
        <w:ind w:right="118" w:firstLine="0"/>
        <w:rPr>
          <w:sz w:val="24"/>
        </w:rPr>
      </w:pPr>
      <w:r>
        <w:rPr>
          <w:sz w:val="24"/>
        </w:rPr>
        <w:t>Преподавание курсов по выбору ведётся по специальному расписанию, с которым учащиеся знакомятся за три дня до их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начала.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735"/>
        </w:tabs>
        <w:ind w:right="121" w:firstLine="0"/>
        <w:rPr>
          <w:sz w:val="24"/>
        </w:rPr>
      </w:pPr>
      <w:r>
        <w:rPr>
          <w:sz w:val="24"/>
        </w:rPr>
        <w:t>Посещение учащимися занятий курсов по выбору и выполнение программы фиксируется в специальном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журнале.</w:t>
      </w:r>
    </w:p>
    <w:p w:rsidR="007D772D" w:rsidRDefault="00DB020E">
      <w:pPr>
        <w:pStyle w:val="a4"/>
        <w:numPr>
          <w:ilvl w:val="1"/>
          <w:numId w:val="2"/>
        </w:numPr>
        <w:tabs>
          <w:tab w:val="left" w:pos="771"/>
        </w:tabs>
        <w:spacing w:before="29"/>
        <w:ind w:right="112" w:firstLine="0"/>
        <w:jc w:val="both"/>
        <w:rPr>
          <w:sz w:val="24"/>
        </w:rPr>
      </w:pPr>
      <w:r>
        <w:rPr>
          <w:sz w:val="24"/>
        </w:rPr>
        <w:t>Эффективность преподавания конкретного курса может быть подтверждена: анализом отметок по предметам, связанным с этим курсом; количественным анализом проектной деятельности учащихся, количеством проведённых исследовательских работ на курсе; проведением анкетирования учащихся, целью которого является исследование уровня удовлетворённости школьников курсами 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выбору.</w:t>
      </w:r>
    </w:p>
    <w:p w:rsidR="007D772D" w:rsidRPr="0080269D" w:rsidRDefault="007D772D" w:rsidP="0080269D">
      <w:pPr>
        <w:tabs>
          <w:tab w:val="left" w:pos="791"/>
        </w:tabs>
        <w:spacing w:before="32"/>
        <w:ind w:left="312" w:right="110"/>
        <w:rPr>
          <w:sz w:val="24"/>
        </w:rPr>
      </w:pPr>
    </w:p>
    <w:sectPr w:rsidR="007D772D" w:rsidRPr="0080269D" w:rsidSect="00B178AB">
      <w:pgSz w:w="11910" w:h="16840"/>
      <w:pgMar w:top="960" w:right="1020" w:bottom="280" w:left="820" w:header="75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B4B" w:rsidRDefault="008C6B4B">
      <w:r>
        <w:separator/>
      </w:r>
    </w:p>
  </w:endnote>
  <w:endnote w:type="continuationSeparator" w:id="0">
    <w:p w:rsidR="008C6B4B" w:rsidRDefault="008C6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B4B" w:rsidRDefault="008C6B4B">
      <w:r>
        <w:separator/>
      </w:r>
    </w:p>
  </w:footnote>
  <w:footnote w:type="continuationSeparator" w:id="0">
    <w:p w:rsidR="008C6B4B" w:rsidRDefault="008C6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72D" w:rsidRDefault="00B178AB">
    <w:pPr>
      <w:pStyle w:val="a3"/>
      <w:spacing w:before="0" w:line="14" w:lineRule="auto"/>
      <w:ind w:left="0"/>
      <w:jc w:val="left"/>
      <w:rPr>
        <w:sz w:val="20"/>
      </w:rPr>
    </w:pPr>
    <w:r w:rsidRPr="00B178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36.55pt;width:9.6pt;height:13.05pt;z-index:-251658752;mso-position-horizontal-relative:page;mso-position-vertical-relative:page" filled="f" stroked="f">
          <v:textbox inset="0,0,0,0">
            <w:txbxContent>
              <w:p w:rsidR="007D772D" w:rsidRDefault="00B178AB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 w:rsidR="00DB020E">
                  <w:rPr>
                    <w:rFonts w:ascii="Trebuchet MS"/>
                    <w:w w:val="97"/>
                  </w:rPr>
                  <w:instrText xml:space="preserve"> PAGE </w:instrText>
                </w:r>
                <w:r>
                  <w:fldChar w:fldCharType="separate"/>
                </w:r>
                <w:r w:rsidR="00CB4B6A">
                  <w:rPr>
                    <w:rFonts w:ascii="Trebuchet MS"/>
                    <w:noProof/>
                    <w:w w:val="97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5DA8"/>
    <w:multiLevelType w:val="multilevel"/>
    <w:tmpl w:val="179ACB9E"/>
    <w:lvl w:ilvl="0">
      <w:start w:val="2"/>
      <w:numFmt w:val="decimal"/>
      <w:lvlText w:val="%1"/>
      <w:lvlJc w:val="left"/>
      <w:pPr>
        <w:ind w:left="312" w:hanging="49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93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493"/>
      </w:pPr>
      <w:rPr>
        <w:rFonts w:hint="default"/>
        <w:lang w:val="ru-RU" w:eastAsia="ru-RU" w:bidi="ru-RU"/>
      </w:rPr>
    </w:lvl>
  </w:abstractNum>
  <w:abstractNum w:abstractNumId="1">
    <w:nsid w:val="2812621E"/>
    <w:multiLevelType w:val="multilevel"/>
    <w:tmpl w:val="0A105E14"/>
    <w:lvl w:ilvl="0">
      <w:start w:val="3"/>
      <w:numFmt w:val="decimal"/>
      <w:lvlText w:val="%1"/>
      <w:lvlJc w:val="left"/>
      <w:pPr>
        <w:ind w:left="312" w:hanging="43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43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4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4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4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4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430"/>
      </w:pPr>
      <w:rPr>
        <w:rFonts w:hint="default"/>
        <w:lang w:val="ru-RU" w:eastAsia="ru-RU" w:bidi="ru-RU"/>
      </w:rPr>
    </w:lvl>
  </w:abstractNum>
  <w:abstractNum w:abstractNumId="2">
    <w:nsid w:val="404144C8"/>
    <w:multiLevelType w:val="hybridMultilevel"/>
    <w:tmpl w:val="D610B0C8"/>
    <w:lvl w:ilvl="0" w:tplc="9A1EE03C">
      <w:start w:val="1"/>
      <w:numFmt w:val="decimal"/>
      <w:lvlText w:val="%1."/>
      <w:lvlJc w:val="left"/>
      <w:pPr>
        <w:ind w:left="4300" w:hanging="240"/>
        <w:jc w:val="right"/>
      </w:pPr>
      <w:rPr>
        <w:rFonts w:hint="default"/>
        <w:spacing w:val="-1"/>
        <w:w w:val="100"/>
        <w:lang w:val="ru-RU" w:eastAsia="ru-RU" w:bidi="ru-RU"/>
      </w:rPr>
    </w:lvl>
    <w:lvl w:ilvl="1" w:tplc="0F5A5172">
      <w:numFmt w:val="bullet"/>
      <w:lvlText w:val="•"/>
      <w:lvlJc w:val="left"/>
      <w:pPr>
        <w:ind w:left="4876" w:hanging="240"/>
      </w:pPr>
      <w:rPr>
        <w:rFonts w:hint="default"/>
        <w:lang w:val="ru-RU" w:eastAsia="ru-RU" w:bidi="ru-RU"/>
      </w:rPr>
    </w:lvl>
    <w:lvl w:ilvl="2" w:tplc="01A46682">
      <w:numFmt w:val="bullet"/>
      <w:lvlText w:val="•"/>
      <w:lvlJc w:val="left"/>
      <w:pPr>
        <w:ind w:left="5453" w:hanging="240"/>
      </w:pPr>
      <w:rPr>
        <w:rFonts w:hint="default"/>
        <w:lang w:val="ru-RU" w:eastAsia="ru-RU" w:bidi="ru-RU"/>
      </w:rPr>
    </w:lvl>
    <w:lvl w:ilvl="3" w:tplc="E49828FC">
      <w:numFmt w:val="bullet"/>
      <w:lvlText w:val="•"/>
      <w:lvlJc w:val="left"/>
      <w:pPr>
        <w:ind w:left="6029" w:hanging="240"/>
      </w:pPr>
      <w:rPr>
        <w:rFonts w:hint="default"/>
        <w:lang w:val="ru-RU" w:eastAsia="ru-RU" w:bidi="ru-RU"/>
      </w:rPr>
    </w:lvl>
    <w:lvl w:ilvl="4" w:tplc="D332B728">
      <w:numFmt w:val="bullet"/>
      <w:lvlText w:val="•"/>
      <w:lvlJc w:val="left"/>
      <w:pPr>
        <w:ind w:left="6606" w:hanging="240"/>
      </w:pPr>
      <w:rPr>
        <w:rFonts w:hint="default"/>
        <w:lang w:val="ru-RU" w:eastAsia="ru-RU" w:bidi="ru-RU"/>
      </w:rPr>
    </w:lvl>
    <w:lvl w:ilvl="5" w:tplc="0486F246">
      <w:numFmt w:val="bullet"/>
      <w:lvlText w:val="•"/>
      <w:lvlJc w:val="left"/>
      <w:pPr>
        <w:ind w:left="7183" w:hanging="240"/>
      </w:pPr>
      <w:rPr>
        <w:rFonts w:hint="default"/>
        <w:lang w:val="ru-RU" w:eastAsia="ru-RU" w:bidi="ru-RU"/>
      </w:rPr>
    </w:lvl>
    <w:lvl w:ilvl="6" w:tplc="ED42B25C">
      <w:numFmt w:val="bullet"/>
      <w:lvlText w:val="•"/>
      <w:lvlJc w:val="left"/>
      <w:pPr>
        <w:ind w:left="7759" w:hanging="240"/>
      </w:pPr>
      <w:rPr>
        <w:rFonts w:hint="default"/>
        <w:lang w:val="ru-RU" w:eastAsia="ru-RU" w:bidi="ru-RU"/>
      </w:rPr>
    </w:lvl>
    <w:lvl w:ilvl="7" w:tplc="FAA05860">
      <w:numFmt w:val="bullet"/>
      <w:lvlText w:val="•"/>
      <w:lvlJc w:val="left"/>
      <w:pPr>
        <w:ind w:left="8336" w:hanging="240"/>
      </w:pPr>
      <w:rPr>
        <w:rFonts w:hint="default"/>
        <w:lang w:val="ru-RU" w:eastAsia="ru-RU" w:bidi="ru-RU"/>
      </w:rPr>
    </w:lvl>
    <w:lvl w:ilvl="8" w:tplc="D38639EE">
      <w:numFmt w:val="bullet"/>
      <w:lvlText w:val="•"/>
      <w:lvlJc w:val="left"/>
      <w:pPr>
        <w:ind w:left="8913" w:hanging="240"/>
      </w:pPr>
      <w:rPr>
        <w:rFonts w:hint="default"/>
        <w:lang w:val="ru-RU" w:eastAsia="ru-RU" w:bidi="ru-RU"/>
      </w:rPr>
    </w:lvl>
  </w:abstractNum>
  <w:abstractNum w:abstractNumId="3">
    <w:nsid w:val="40F66E8F"/>
    <w:multiLevelType w:val="multilevel"/>
    <w:tmpl w:val="890AB728"/>
    <w:lvl w:ilvl="0">
      <w:start w:val="1"/>
      <w:numFmt w:val="decimal"/>
      <w:lvlText w:val="%1"/>
      <w:lvlJc w:val="left"/>
      <w:pPr>
        <w:ind w:left="312" w:hanging="48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8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480"/>
      </w:pPr>
      <w:rPr>
        <w:rFonts w:hint="default"/>
        <w:lang w:val="ru-RU" w:eastAsia="ru-RU" w:bidi="ru-RU"/>
      </w:rPr>
    </w:lvl>
  </w:abstractNum>
  <w:abstractNum w:abstractNumId="4">
    <w:nsid w:val="43BD7EC2"/>
    <w:multiLevelType w:val="hybridMultilevel"/>
    <w:tmpl w:val="542ECE30"/>
    <w:lvl w:ilvl="0" w:tplc="9B1649C0">
      <w:numFmt w:val="bullet"/>
      <w:lvlText w:val="-"/>
      <w:lvlJc w:val="left"/>
      <w:pPr>
        <w:ind w:left="312" w:hanging="623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CA2A2B9E">
      <w:numFmt w:val="bullet"/>
      <w:lvlText w:val="•"/>
      <w:lvlJc w:val="left"/>
      <w:pPr>
        <w:ind w:left="1294" w:hanging="623"/>
      </w:pPr>
      <w:rPr>
        <w:rFonts w:hint="default"/>
        <w:lang w:val="ru-RU" w:eastAsia="ru-RU" w:bidi="ru-RU"/>
      </w:rPr>
    </w:lvl>
    <w:lvl w:ilvl="2" w:tplc="D898BDD8">
      <w:numFmt w:val="bullet"/>
      <w:lvlText w:val="•"/>
      <w:lvlJc w:val="left"/>
      <w:pPr>
        <w:ind w:left="2269" w:hanging="623"/>
      </w:pPr>
      <w:rPr>
        <w:rFonts w:hint="default"/>
        <w:lang w:val="ru-RU" w:eastAsia="ru-RU" w:bidi="ru-RU"/>
      </w:rPr>
    </w:lvl>
    <w:lvl w:ilvl="3" w:tplc="94DE8A4C">
      <w:numFmt w:val="bullet"/>
      <w:lvlText w:val="•"/>
      <w:lvlJc w:val="left"/>
      <w:pPr>
        <w:ind w:left="3243" w:hanging="623"/>
      </w:pPr>
      <w:rPr>
        <w:rFonts w:hint="default"/>
        <w:lang w:val="ru-RU" w:eastAsia="ru-RU" w:bidi="ru-RU"/>
      </w:rPr>
    </w:lvl>
    <w:lvl w:ilvl="4" w:tplc="001EE10C">
      <w:numFmt w:val="bullet"/>
      <w:lvlText w:val="•"/>
      <w:lvlJc w:val="left"/>
      <w:pPr>
        <w:ind w:left="4218" w:hanging="623"/>
      </w:pPr>
      <w:rPr>
        <w:rFonts w:hint="default"/>
        <w:lang w:val="ru-RU" w:eastAsia="ru-RU" w:bidi="ru-RU"/>
      </w:rPr>
    </w:lvl>
    <w:lvl w:ilvl="5" w:tplc="4A1460DC">
      <w:numFmt w:val="bullet"/>
      <w:lvlText w:val="•"/>
      <w:lvlJc w:val="left"/>
      <w:pPr>
        <w:ind w:left="5193" w:hanging="623"/>
      </w:pPr>
      <w:rPr>
        <w:rFonts w:hint="default"/>
        <w:lang w:val="ru-RU" w:eastAsia="ru-RU" w:bidi="ru-RU"/>
      </w:rPr>
    </w:lvl>
    <w:lvl w:ilvl="6" w:tplc="2EE0C544">
      <w:numFmt w:val="bullet"/>
      <w:lvlText w:val="•"/>
      <w:lvlJc w:val="left"/>
      <w:pPr>
        <w:ind w:left="6167" w:hanging="623"/>
      </w:pPr>
      <w:rPr>
        <w:rFonts w:hint="default"/>
        <w:lang w:val="ru-RU" w:eastAsia="ru-RU" w:bidi="ru-RU"/>
      </w:rPr>
    </w:lvl>
    <w:lvl w:ilvl="7" w:tplc="5C80F154">
      <w:numFmt w:val="bullet"/>
      <w:lvlText w:val="•"/>
      <w:lvlJc w:val="left"/>
      <w:pPr>
        <w:ind w:left="7142" w:hanging="623"/>
      </w:pPr>
      <w:rPr>
        <w:rFonts w:hint="default"/>
        <w:lang w:val="ru-RU" w:eastAsia="ru-RU" w:bidi="ru-RU"/>
      </w:rPr>
    </w:lvl>
    <w:lvl w:ilvl="8" w:tplc="C4DCAF32">
      <w:numFmt w:val="bullet"/>
      <w:lvlText w:val="•"/>
      <w:lvlJc w:val="left"/>
      <w:pPr>
        <w:ind w:left="8117" w:hanging="623"/>
      </w:pPr>
      <w:rPr>
        <w:rFonts w:hint="default"/>
        <w:lang w:val="ru-RU" w:eastAsia="ru-RU" w:bidi="ru-RU"/>
      </w:rPr>
    </w:lvl>
  </w:abstractNum>
  <w:abstractNum w:abstractNumId="5">
    <w:nsid w:val="4756754E"/>
    <w:multiLevelType w:val="hybridMultilevel"/>
    <w:tmpl w:val="EC0C1A8A"/>
    <w:lvl w:ilvl="0" w:tplc="A56E0304">
      <w:numFmt w:val="bullet"/>
      <w:lvlText w:val="·"/>
      <w:lvlJc w:val="left"/>
      <w:pPr>
        <w:ind w:left="312" w:hanging="560"/>
      </w:pPr>
      <w:rPr>
        <w:rFonts w:ascii="Times New Roman" w:eastAsia="Times New Roman" w:hAnsi="Times New Roman" w:cs="Times New Roman" w:hint="default"/>
        <w:w w:val="133"/>
        <w:sz w:val="24"/>
        <w:szCs w:val="24"/>
        <w:lang w:val="ru-RU" w:eastAsia="ru-RU" w:bidi="ru-RU"/>
      </w:rPr>
    </w:lvl>
    <w:lvl w:ilvl="1" w:tplc="0FF8DD4C">
      <w:numFmt w:val="bullet"/>
      <w:lvlText w:val="•"/>
      <w:lvlJc w:val="left"/>
      <w:pPr>
        <w:ind w:left="1294" w:hanging="560"/>
      </w:pPr>
      <w:rPr>
        <w:rFonts w:hint="default"/>
        <w:lang w:val="ru-RU" w:eastAsia="ru-RU" w:bidi="ru-RU"/>
      </w:rPr>
    </w:lvl>
    <w:lvl w:ilvl="2" w:tplc="39BC599E">
      <w:numFmt w:val="bullet"/>
      <w:lvlText w:val="•"/>
      <w:lvlJc w:val="left"/>
      <w:pPr>
        <w:ind w:left="2269" w:hanging="560"/>
      </w:pPr>
      <w:rPr>
        <w:rFonts w:hint="default"/>
        <w:lang w:val="ru-RU" w:eastAsia="ru-RU" w:bidi="ru-RU"/>
      </w:rPr>
    </w:lvl>
    <w:lvl w:ilvl="3" w:tplc="648E24F6">
      <w:numFmt w:val="bullet"/>
      <w:lvlText w:val="•"/>
      <w:lvlJc w:val="left"/>
      <w:pPr>
        <w:ind w:left="3243" w:hanging="560"/>
      </w:pPr>
      <w:rPr>
        <w:rFonts w:hint="default"/>
        <w:lang w:val="ru-RU" w:eastAsia="ru-RU" w:bidi="ru-RU"/>
      </w:rPr>
    </w:lvl>
    <w:lvl w:ilvl="4" w:tplc="4C0E43D8">
      <w:numFmt w:val="bullet"/>
      <w:lvlText w:val="•"/>
      <w:lvlJc w:val="left"/>
      <w:pPr>
        <w:ind w:left="4218" w:hanging="560"/>
      </w:pPr>
      <w:rPr>
        <w:rFonts w:hint="default"/>
        <w:lang w:val="ru-RU" w:eastAsia="ru-RU" w:bidi="ru-RU"/>
      </w:rPr>
    </w:lvl>
    <w:lvl w:ilvl="5" w:tplc="445CDB76">
      <w:numFmt w:val="bullet"/>
      <w:lvlText w:val="•"/>
      <w:lvlJc w:val="left"/>
      <w:pPr>
        <w:ind w:left="5193" w:hanging="560"/>
      </w:pPr>
      <w:rPr>
        <w:rFonts w:hint="default"/>
        <w:lang w:val="ru-RU" w:eastAsia="ru-RU" w:bidi="ru-RU"/>
      </w:rPr>
    </w:lvl>
    <w:lvl w:ilvl="6" w:tplc="B936D0BE">
      <w:numFmt w:val="bullet"/>
      <w:lvlText w:val="•"/>
      <w:lvlJc w:val="left"/>
      <w:pPr>
        <w:ind w:left="6167" w:hanging="560"/>
      </w:pPr>
      <w:rPr>
        <w:rFonts w:hint="default"/>
        <w:lang w:val="ru-RU" w:eastAsia="ru-RU" w:bidi="ru-RU"/>
      </w:rPr>
    </w:lvl>
    <w:lvl w:ilvl="7" w:tplc="9DF419BA">
      <w:numFmt w:val="bullet"/>
      <w:lvlText w:val="•"/>
      <w:lvlJc w:val="left"/>
      <w:pPr>
        <w:ind w:left="7142" w:hanging="560"/>
      </w:pPr>
      <w:rPr>
        <w:rFonts w:hint="default"/>
        <w:lang w:val="ru-RU" w:eastAsia="ru-RU" w:bidi="ru-RU"/>
      </w:rPr>
    </w:lvl>
    <w:lvl w:ilvl="8" w:tplc="4C9C5348">
      <w:numFmt w:val="bullet"/>
      <w:lvlText w:val="•"/>
      <w:lvlJc w:val="left"/>
      <w:pPr>
        <w:ind w:left="8117" w:hanging="560"/>
      </w:pPr>
      <w:rPr>
        <w:rFonts w:hint="default"/>
        <w:lang w:val="ru-RU" w:eastAsia="ru-RU" w:bidi="ru-RU"/>
      </w:rPr>
    </w:lvl>
  </w:abstractNum>
  <w:abstractNum w:abstractNumId="6">
    <w:nsid w:val="553A4BB6"/>
    <w:multiLevelType w:val="multilevel"/>
    <w:tmpl w:val="160C1A40"/>
    <w:lvl w:ilvl="0">
      <w:start w:val="4"/>
      <w:numFmt w:val="decimal"/>
      <w:lvlText w:val="%1"/>
      <w:lvlJc w:val="left"/>
      <w:pPr>
        <w:ind w:left="312" w:hanging="44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9" w:hanging="4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3" w:hanging="4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18" w:hanging="4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3" w:hanging="4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67" w:hanging="4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2" w:hanging="4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7" w:hanging="447"/>
      </w:pPr>
      <w:rPr>
        <w:rFonts w:hint="default"/>
        <w:lang w:val="ru-RU" w:eastAsia="ru-RU" w:bidi="ru-RU"/>
      </w:rPr>
    </w:lvl>
  </w:abstractNum>
  <w:abstractNum w:abstractNumId="7">
    <w:nsid w:val="61233FEF"/>
    <w:multiLevelType w:val="hybridMultilevel"/>
    <w:tmpl w:val="0378607A"/>
    <w:lvl w:ilvl="0" w:tplc="844E1A2E">
      <w:start w:val="1"/>
      <w:numFmt w:val="decimal"/>
      <w:lvlText w:val="%1)"/>
      <w:lvlJc w:val="left"/>
      <w:pPr>
        <w:ind w:left="312" w:hanging="50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B66C0260">
      <w:numFmt w:val="bullet"/>
      <w:lvlText w:val="•"/>
      <w:lvlJc w:val="left"/>
      <w:pPr>
        <w:ind w:left="1294" w:hanging="500"/>
      </w:pPr>
      <w:rPr>
        <w:rFonts w:hint="default"/>
        <w:lang w:val="ru-RU" w:eastAsia="ru-RU" w:bidi="ru-RU"/>
      </w:rPr>
    </w:lvl>
    <w:lvl w:ilvl="2" w:tplc="814E2614">
      <w:numFmt w:val="bullet"/>
      <w:lvlText w:val="•"/>
      <w:lvlJc w:val="left"/>
      <w:pPr>
        <w:ind w:left="2269" w:hanging="500"/>
      </w:pPr>
      <w:rPr>
        <w:rFonts w:hint="default"/>
        <w:lang w:val="ru-RU" w:eastAsia="ru-RU" w:bidi="ru-RU"/>
      </w:rPr>
    </w:lvl>
    <w:lvl w:ilvl="3" w:tplc="29167B98">
      <w:numFmt w:val="bullet"/>
      <w:lvlText w:val="•"/>
      <w:lvlJc w:val="left"/>
      <w:pPr>
        <w:ind w:left="3243" w:hanging="500"/>
      </w:pPr>
      <w:rPr>
        <w:rFonts w:hint="default"/>
        <w:lang w:val="ru-RU" w:eastAsia="ru-RU" w:bidi="ru-RU"/>
      </w:rPr>
    </w:lvl>
    <w:lvl w:ilvl="4" w:tplc="F2FE7DF4">
      <w:numFmt w:val="bullet"/>
      <w:lvlText w:val="•"/>
      <w:lvlJc w:val="left"/>
      <w:pPr>
        <w:ind w:left="4218" w:hanging="500"/>
      </w:pPr>
      <w:rPr>
        <w:rFonts w:hint="default"/>
        <w:lang w:val="ru-RU" w:eastAsia="ru-RU" w:bidi="ru-RU"/>
      </w:rPr>
    </w:lvl>
    <w:lvl w:ilvl="5" w:tplc="871E20FA">
      <w:numFmt w:val="bullet"/>
      <w:lvlText w:val="•"/>
      <w:lvlJc w:val="left"/>
      <w:pPr>
        <w:ind w:left="5193" w:hanging="500"/>
      </w:pPr>
      <w:rPr>
        <w:rFonts w:hint="default"/>
        <w:lang w:val="ru-RU" w:eastAsia="ru-RU" w:bidi="ru-RU"/>
      </w:rPr>
    </w:lvl>
    <w:lvl w:ilvl="6" w:tplc="5868E65E">
      <w:numFmt w:val="bullet"/>
      <w:lvlText w:val="•"/>
      <w:lvlJc w:val="left"/>
      <w:pPr>
        <w:ind w:left="6167" w:hanging="500"/>
      </w:pPr>
      <w:rPr>
        <w:rFonts w:hint="default"/>
        <w:lang w:val="ru-RU" w:eastAsia="ru-RU" w:bidi="ru-RU"/>
      </w:rPr>
    </w:lvl>
    <w:lvl w:ilvl="7" w:tplc="56D47D8C">
      <w:numFmt w:val="bullet"/>
      <w:lvlText w:val="•"/>
      <w:lvlJc w:val="left"/>
      <w:pPr>
        <w:ind w:left="7142" w:hanging="500"/>
      </w:pPr>
      <w:rPr>
        <w:rFonts w:hint="default"/>
        <w:lang w:val="ru-RU" w:eastAsia="ru-RU" w:bidi="ru-RU"/>
      </w:rPr>
    </w:lvl>
    <w:lvl w:ilvl="8" w:tplc="EE8857B8">
      <w:numFmt w:val="bullet"/>
      <w:lvlText w:val="•"/>
      <w:lvlJc w:val="left"/>
      <w:pPr>
        <w:ind w:left="8117" w:hanging="50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D772D"/>
    <w:rsid w:val="006331D6"/>
    <w:rsid w:val="00770606"/>
    <w:rsid w:val="007D772D"/>
    <w:rsid w:val="007F447D"/>
    <w:rsid w:val="0080269D"/>
    <w:rsid w:val="008C6B4B"/>
    <w:rsid w:val="00B178AB"/>
    <w:rsid w:val="00CB4B6A"/>
    <w:rsid w:val="00DB020E"/>
    <w:rsid w:val="00DF0247"/>
    <w:rsid w:val="00DF468F"/>
    <w:rsid w:val="00FA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78AB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B178AB"/>
    <w:pPr>
      <w:ind w:left="687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78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78AB"/>
    <w:pPr>
      <w:spacing w:before="29"/>
      <w:ind w:left="3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178AB"/>
    <w:pPr>
      <w:spacing w:before="31"/>
      <w:ind w:left="312"/>
      <w:jc w:val="both"/>
    </w:pPr>
  </w:style>
  <w:style w:type="paragraph" w:customStyle="1" w:styleId="TableParagraph">
    <w:name w:val="Table Paragraph"/>
    <w:basedOn w:val="a"/>
    <w:uiPriority w:val="1"/>
    <w:qFormat/>
    <w:rsid w:val="00B178AB"/>
    <w:pPr>
      <w:ind w:left="941"/>
    </w:pPr>
  </w:style>
  <w:style w:type="paragraph" w:styleId="a5">
    <w:name w:val="Balloon Text"/>
    <w:basedOn w:val="a"/>
    <w:link w:val="a6"/>
    <w:uiPriority w:val="99"/>
    <w:semiHidden/>
    <w:unhideWhenUsed/>
    <w:rsid w:val="00CB4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B6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983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Годунов</dc:creator>
  <cp:lastModifiedBy>Школа</cp:lastModifiedBy>
  <cp:revision>8</cp:revision>
  <dcterms:created xsi:type="dcterms:W3CDTF">2018-06-06T04:06:00Z</dcterms:created>
  <dcterms:modified xsi:type="dcterms:W3CDTF">2018-06-09T07:04:00Z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